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1E" w:rsidRPr="0071251E" w:rsidRDefault="00406DD9">
      <w:pPr>
        <w:rPr>
          <w:rFonts w:ascii="Tahoma" w:hAnsi="Tahoma"/>
        </w:rPr>
      </w:pPr>
      <w:r w:rsidRPr="00406DD9">
        <w:rPr>
          <w:rFonts w:ascii="Tahoma" w:hAnsi="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62.25pt">
            <v:imagedata r:id="rId4" o:title=""/>
          </v:shape>
        </w:pict>
      </w:r>
      <w:r w:rsidRPr="00406DD9">
        <w:rPr>
          <w:rFonts w:ascii="Tahoma" w:hAnsi="Tahoma"/>
        </w:rPr>
        <w:pict>
          <v:shape id="_x0000_i1026" type="#_x0000_t75" style="width:42pt;height:62.25pt">
            <v:imagedata r:id="rId5" o:title=""/>
          </v:shape>
        </w:pict>
      </w:r>
    </w:p>
    <w:p w:rsidR="00231F89" w:rsidRPr="00231F89" w:rsidRDefault="00231F89">
      <w:pPr>
        <w:rPr>
          <w:rFonts w:ascii="Tahoma" w:hAnsi="Tahoma"/>
          <w:u w:val="thick"/>
        </w:rPr>
      </w:pPr>
      <w:r w:rsidRPr="00231F89">
        <w:rPr>
          <w:rFonts w:ascii="Tahoma" w:hAnsi="Tahoma"/>
          <w:u w:val="thick"/>
        </w:rPr>
        <w:tab/>
      </w:r>
      <w:r w:rsidRPr="00231F89">
        <w:rPr>
          <w:rFonts w:ascii="Tahoma" w:hAnsi="Tahoma"/>
          <w:u w:val="thick"/>
        </w:rPr>
        <w:tab/>
      </w:r>
      <w:r w:rsidRPr="00231F89">
        <w:rPr>
          <w:rFonts w:ascii="Tahoma" w:hAnsi="Tahoma"/>
          <w:u w:val="thick"/>
        </w:rPr>
        <w:tab/>
      </w:r>
      <w:r w:rsidRPr="00231F89">
        <w:rPr>
          <w:rFonts w:ascii="Tahoma" w:hAnsi="Tahoma"/>
          <w:u w:val="thick"/>
        </w:rPr>
        <w:tab/>
      </w:r>
      <w:r w:rsidRPr="00231F89">
        <w:rPr>
          <w:rFonts w:ascii="Tahoma" w:hAnsi="Tahoma"/>
          <w:u w:val="thick"/>
        </w:rPr>
        <w:tab/>
      </w:r>
      <w:r w:rsidRPr="00231F89">
        <w:rPr>
          <w:rFonts w:ascii="Tahoma" w:hAnsi="Tahoma"/>
          <w:u w:val="thick"/>
        </w:rPr>
        <w:tab/>
      </w:r>
      <w:r w:rsidRPr="00231F89">
        <w:rPr>
          <w:rFonts w:ascii="Tahoma" w:hAnsi="Tahoma"/>
          <w:u w:val="thick"/>
        </w:rPr>
        <w:tab/>
      </w:r>
      <w:r w:rsidRPr="00231F89">
        <w:rPr>
          <w:rFonts w:ascii="Tahoma" w:hAnsi="Tahoma"/>
          <w:u w:val="thick"/>
        </w:rPr>
        <w:tab/>
      </w:r>
      <w:r w:rsidRPr="00231F89">
        <w:rPr>
          <w:rFonts w:ascii="Tahoma" w:hAnsi="Tahoma"/>
          <w:u w:val="thick"/>
        </w:rPr>
        <w:tab/>
      </w:r>
      <w:r w:rsidRPr="00231F89">
        <w:rPr>
          <w:rFonts w:ascii="Tahoma" w:hAnsi="Tahoma"/>
          <w:u w:val="thick"/>
        </w:rPr>
        <w:tab/>
      </w:r>
      <w:r w:rsidRPr="00231F89">
        <w:rPr>
          <w:rFonts w:ascii="Tahoma" w:hAnsi="Tahoma"/>
          <w:u w:val="thick"/>
        </w:rPr>
        <w:tab/>
      </w:r>
      <w:r w:rsidRPr="00231F89">
        <w:rPr>
          <w:rFonts w:ascii="Tahoma" w:hAnsi="Tahoma"/>
          <w:u w:val="thick"/>
        </w:rPr>
        <w:tab/>
      </w:r>
    </w:p>
    <w:p w:rsidR="006A3189" w:rsidRPr="00231F89" w:rsidRDefault="006A3189">
      <w:pPr>
        <w:rPr>
          <w:rFonts w:ascii="Tahoma" w:hAnsi="Tahoma"/>
          <w:u w:val="single"/>
        </w:rPr>
      </w:pPr>
    </w:p>
    <w:p w:rsidR="0014228E" w:rsidRDefault="006A3189">
      <w:pPr>
        <w:rPr>
          <w:rFonts w:ascii="Tahoma" w:hAnsi="Tahoma"/>
        </w:rPr>
      </w:pPr>
      <w:smartTag w:uri="urn:schemas-microsoft-com:office:smarttags" w:element="address">
        <w:smartTag w:uri="urn:schemas-microsoft-com:office:smarttags" w:element="Street">
          <w:r w:rsidRPr="00231F89">
            <w:rPr>
              <w:rFonts w:ascii="Tahoma" w:hAnsi="Tahoma"/>
            </w:rPr>
            <w:t>P.O. Box</w:t>
          </w:r>
        </w:smartTag>
        <w:r w:rsidRPr="00231F89">
          <w:rPr>
            <w:rFonts w:ascii="Tahoma" w:hAnsi="Tahoma"/>
          </w:rPr>
          <w:t xml:space="preserve"> 294</w:t>
        </w:r>
      </w:smartTag>
      <w:r w:rsidRPr="00231F89">
        <w:rPr>
          <w:rFonts w:ascii="Tahoma" w:hAnsi="Tahoma"/>
        </w:rPr>
        <w:t xml:space="preserve">     Mt. Pleasant, MI  48804-0294</w:t>
      </w:r>
    </w:p>
    <w:p w:rsidR="006A3189" w:rsidRDefault="006A3189">
      <w:pPr>
        <w:rPr>
          <w:rFonts w:ascii="Tahoma" w:hAnsi="Tahoma"/>
        </w:rPr>
      </w:pPr>
      <w:r w:rsidRPr="00231F89">
        <w:rPr>
          <w:rFonts w:ascii="Tahoma" w:hAnsi="Tahoma"/>
        </w:rPr>
        <w:t xml:space="preserve">(989) 773-1337     Fax (989)773-3393    </w:t>
      </w:r>
      <w:r w:rsidR="0014228E">
        <w:rPr>
          <w:rFonts w:ascii="Tahoma" w:hAnsi="Tahoma"/>
        </w:rPr>
        <w:t xml:space="preserve">  web </w:t>
      </w:r>
      <w:r w:rsidR="0071251E">
        <w:rPr>
          <w:rFonts w:ascii="Tahoma" w:hAnsi="Tahoma"/>
        </w:rPr>
        <w:t>www.</w:t>
      </w:r>
      <w:r w:rsidR="0014228E">
        <w:rPr>
          <w:rFonts w:ascii="Tahoma" w:hAnsi="Tahoma"/>
        </w:rPr>
        <w:t>graduatesalesinc.com</w:t>
      </w:r>
    </w:p>
    <w:p w:rsidR="002B286F" w:rsidRDefault="0014228E" w:rsidP="002B286F">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2B286F" w:rsidRDefault="002B286F" w:rsidP="002B286F">
      <w:pPr>
        <w:rPr>
          <w:rFonts w:ascii="Tahoma" w:hAnsi="Tahoma"/>
        </w:rPr>
      </w:pPr>
    </w:p>
    <w:p w:rsidR="002B286F" w:rsidRDefault="002B286F" w:rsidP="002B286F">
      <w:pPr>
        <w:rPr>
          <w:sz w:val="28"/>
          <w:szCs w:val="28"/>
        </w:rPr>
      </w:pPr>
    </w:p>
    <w:p w:rsidR="00F9013A" w:rsidRDefault="00F9013A" w:rsidP="006F34E1">
      <w:pPr>
        <w:rPr>
          <w:sz w:val="32"/>
          <w:szCs w:val="32"/>
        </w:rPr>
      </w:pPr>
    </w:p>
    <w:p w:rsidR="00F05596" w:rsidRDefault="00F05596" w:rsidP="00F05596">
      <w:pPr>
        <w:rPr>
          <w:sz w:val="28"/>
          <w:szCs w:val="28"/>
        </w:rPr>
      </w:pPr>
      <w:proofErr w:type="spellStart"/>
      <w:r>
        <w:rPr>
          <w:sz w:val="28"/>
          <w:szCs w:val="28"/>
        </w:rPr>
        <w:t>Herff</w:t>
      </w:r>
      <w:proofErr w:type="spellEnd"/>
      <w:r>
        <w:rPr>
          <w:sz w:val="28"/>
          <w:szCs w:val="28"/>
        </w:rPr>
        <w:t xml:space="preserve"> Jones is proud to be the official ring provider for the MHSAA Finals Officials. Just as the teams in the championship game strive to achieve the goal of State Champion, the Finals Officials deserve to be recognized for their outstanding achievement of selection as a Finals Official.</w:t>
      </w:r>
    </w:p>
    <w:p w:rsidR="00F05596" w:rsidRDefault="00F05596" w:rsidP="00F05596">
      <w:pPr>
        <w:rPr>
          <w:sz w:val="28"/>
          <w:szCs w:val="28"/>
        </w:rPr>
      </w:pPr>
      <w:r>
        <w:rPr>
          <w:sz w:val="28"/>
          <w:szCs w:val="28"/>
        </w:rPr>
        <w:t xml:space="preserve"> </w:t>
      </w:r>
    </w:p>
    <w:p w:rsidR="00F05596" w:rsidRDefault="00F05596" w:rsidP="00F05596">
      <w:pPr>
        <w:rPr>
          <w:sz w:val="28"/>
          <w:szCs w:val="28"/>
        </w:rPr>
      </w:pPr>
      <w:proofErr w:type="spellStart"/>
      <w:r>
        <w:rPr>
          <w:sz w:val="28"/>
          <w:szCs w:val="28"/>
        </w:rPr>
        <w:t>Herff</w:t>
      </w:r>
      <w:proofErr w:type="spellEnd"/>
      <w:r>
        <w:rPr>
          <w:sz w:val="28"/>
          <w:szCs w:val="28"/>
        </w:rPr>
        <w:t xml:space="preserve"> Jones offers three different metal qualities to fit your budget.</w:t>
      </w:r>
    </w:p>
    <w:p w:rsidR="00F05596" w:rsidRPr="000F5D26" w:rsidRDefault="00F05596" w:rsidP="00F05596">
      <w:pPr>
        <w:pStyle w:val="NoSpacing"/>
        <w:rPr>
          <w:sz w:val="28"/>
          <w:szCs w:val="28"/>
        </w:rPr>
      </w:pPr>
      <w:proofErr w:type="spellStart"/>
      <w:r w:rsidRPr="000F5D26">
        <w:rPr>
          <w:b/>
          <w:sz w:val="28"/>
          <w:szCs w:val="28"/>
        </w:rPr>
        <w:t>Ultrium</w:t>
      </w:r>
      <w:proofErr w:type="spellEnd"/>
      <w:r w:rsidRPr="000F5D26">
        <w:rPr>
          <w:sz w:val="28"/>
          <w:szCs w:val="28"/>
        </w:rPr>
        <w:t>, a non-precious jeweler’s alloy that looks and wears like white gold.</w:t>
      </w:r>
    </w:p>
    <w:p w:rsidR="00F05596" w:rsidRPr="000F5D26" w:rsidRDefault="00F05596" w:rsidP="00F05596">
      <w:pPr>
        <w:pStyle w:val="NoSpacing"/>
        <w:rPr>
          <w:sz w:val="28"/>
          <w:szCs w:val="28"/>
        </w:rPr>
      </w:pPr>
      <w:r w:rsidRPr="000F5D26">
        <w:rPr>
          <w:b/>
          <w:sz w:val="28"/>
          <w:szCs w:val="28"/>
        </w:rPr>
        <w:t xml:space="preserve">Extreme </w:t>
      </w:r>
      <w:proofErr w:type="spellStart"/>
      <w:r w:rsidRPr="000F5D26">
        <w:rPr>
          <w:b/>
          <w:sz w:val="28"/>
          <w:szCs w:val="28"/>
        </w:rPr>
        <w:t>AuRista</w:t>
      </w:r>
      <w:proofErr w:type="spellEnd"/>
      <w:r w:rsidRPr="000F5D26">
        <w:rPr>
          <w:sz w:val="28"/>
          <w:szCs w:val="28"/>
        </w:rPr>
        <w:t>, contains 19 % gold. A gold finished ring.</w:t>
      </w:r>
    </w:p>
    <w:p w:rsidR="00F05596" w:rsidRDefault="00F05596" w:rsidP="00F05596">
      <w:pPr>
        <w:rPr>
          <w:sz w:val="28"/>
          <w:szCs w:val="28"/>
        </w:rPr>
      </w:pPr>
      <w:r w:rsidRPr="000F5D26">
        <w:rPr>
          <w:b/>
          <w:sz w:val="28"/>
          <w:szCs w:val="28"/>
        </w:rPr>
        <w:t>10K white or yellow gold</w:t>
      </w:r>
      <w:r>
        <w:rPr>
          <w:sz w:val="28"/>
          <w:szCs w:val="28"/>
        </w:rPr>
        <w:t>, 10/24 pure gold.</w:t>
      </w:r>
    </w:p>
    <w:p w:rsidR="00F05596" w:rsidRDefault="00F05596" w:rsidP="00F05596">
      <w:pPr>
        <w:rPr>
          <w:sz w:val="28"/>
          <w:szCs w:val="28"/>
        </w:rPr>
      </w:pPr>
      <w:r>
        <w:rPr>
          <w:sz w:val="28"/>
          <w:szCs w:val="28"/>
        </w:rPr>
        <w:t xml:space="preserve">All </w:t>
      </w:r>
      <w:proofErr w:type="spellStart"/>
      <w:r>
        <w:rPr>
          <w:sz w:val="28"/>
          <w:szCs w:val="28"/>
        </w:rPr>
        <w:t>Herff</w:t>
      </w:r>
      <w:proofErr w:type="spellEnd"/>
      <w:r>
        <w:rPr>
          <w:sz w:val="28"/>
          <w:szCs w:val="28"/>
        </w:rPr>
        <w:t xml:space="preserve"> Jones rings have lifetime warranties for free resizing and free repair!</w:t>
      </w:r>
    </w:p>
    <w:p w:rsidR="00F05596" w:rsidRDefault="00F05596" w:rsidP="00F05596">
      <w:pPr>
        <w:rPr>
          <w:sz w:val="28"/>
          <w:szCs w:val="28"/>
        </w:rPr>
      </w:pPr>
    </w:p>
    <w:p w:rsidR="00F05596" w:rsidRDefault="00F05596" w:rsidP="00F05596">
      <w:pPr>
        <w:pStyle w:val="NoSpacing"/>
        <w:rPr>
          <w:sz w:val="28"/>
          <w:szCs w:val="28"/>
        </w:rPr>
      </w:pPr>
      <w:r w:rsidRPr="00DD106B">
        <w:rPr>
          <w:sz w:val="28"/>
          <w:szCs w:val="28"/>
        </w:rPr>
        <w:t>Men’s Pricing:</w:t>
      </w:r>
    </w:p>
    <w:p w:rsidR="00F05596" w:rsidRDefault="00F05596" w:rsidP="00F05596">
      <w:pPr>
        <w:pStyle w:val="NoSpacing"/>
        <w:rPr>
          <w:sz w:val="28"/>
          <w:szCs w:val="28"/>
        </w:rPr>
      </w:pPr>
      <w:r>
        <w:rPr>
          <w:sz w:val="28"/>
          <w:szCs w:val="28"/>
        </w:rPr>
        <w:t xml:space="preserve">White </w:t>
      </w:r>
      <w:proofErr w:type="spellStart"/>
      <w:proofErr w:type="gramStart"/>
      <w:r>
        <w:rPr>
          <w:sz w:val="28"/>
          <w:szCs w:val="28"/>
        </w:rPr>
        <w:t>Ultrium</w:t>
      </w:r>
      <w:proofErr w:type="spellEnd"/>
      <w:r>
        <w:rPr>
          <w:sz w:val="28"/>
          <w:szCs w:val="28"/>
        </w:rPr>
        <w:t xml:space="preserve">  $</w:t>
      </w:r>
      <w:proofErr w:type="gramEnd"/>
      <w:r w:rsidR="006B3BB6">
        <w:rPr>
          <w:sz w:val="28"/>
          <w:szCs w:val="28"/>
        </w:rPr>
        <w:t>34</w:t>
      </w:r>
      <w:r>
        <w:rPr>
          <w:sz w:val="28"/>
          <w:szCs w:val="28"/>
        </w:rPr>
        <w:t>9.95</w:t>
      </w:r>
    </w:p>
    <w:p w:rsidR="00F05596" w:rsidRDefault="00F05596" w:rsidP="00F05596">
      <w:pPr>
        <w:pStyle w:val="NoSpacing"/>
        <w:rPr>
          <w:sz w:val="28"/>
          <w:szCs w:val="28"/>
        </w:rPr>
      </w:pPr>
      <w:r>
        <w:rPr>
          <w:sz w:val="28"/>
          <w:szCs w:val="28"/>
        </w:rPr>
        <w:t xml:space="preserve">Extreme </w:t>
      </w:r>
      <w:proofErr w:type="spellStart"/>
      <w:proofErr w:type="gramStart"/>
      <w:r>
        <w:rPr>
          <w:sz w:val="28"/>
          <w:szCs w:val="28"/>
        </w:rPr>
        <w:t>AuRista</w:t>
      </w:r>
      <w:proofErr w:type="spellEnd"/>
      <w:r>
        <w:rPr>
          <w:sz w:val="28"/>
          <w:szCs w:val="28"/>
        </w:rPr>
        <w:t xml:space="preserve">  $</w:t>
      </w:r>
      <w:proofErr w:type="gramEnd"/>
      <w:r w:rsidR="006B3BB6">
        <w:rPr>
          <w:sz w:val="28"/>
          <w:szCs w:val="28"/>
        </w:rPr>
        <w:t>709</w:t>
      </w:r>
      <w:r>
        <w:rPr>
          <w:sz w:val="28"/>
          <w:szCs w:val="28"/>
        </w:rPr>
        <w:t>.95</w:t>
      </w:r>
    </w:p>
    <w:p w:rsidR="00F05596" w:rsidRDefault="00F05596" w:rsidP="00F05596">
      <w:pPr>
        <w:pStyle w:val="NoSpacing"/>
        <w:rPr>
          <w:sz w:val="28"/>
          <w:szCs w:val="28"/>
        </w:rPr>
      </w:pPr>
      <w:r>
        <w:rPr>
          <w:sz w:val="28"/>
          <w:szCs w:val="28"/>
        </w:rPr>
        <w:t xml:space="preserve">10K White or yellow </w:t>
      </w:r>
      <w:proofErr w:type="gramStart"/>
      <w:r>
        <w:rPr>
          <w:sz w:val="28"/>
          <w:szCs w:val="28"/>
        </w:rPr>
        <w:t>gold  $</w:t>
      </w:r>
      <w:proofErr w:type="gramEnd"/>
      <w:r>
        <w:rPr>
          <w:sz w:val="28"/>
          <w:szCs w:val="28"/>
        </w:rPr>
        <w:t>1215.95</w:t>
      </w:r>
    </w:p>
    <w:p w:rsidR="00F05596" w:rsidRDefault="00F05596" w:rsidP="00F05596">
      <w:pPr>
        <w:pStyle w:val="NoSpacing"/>
        <w:rPr>
          <w:sz w:val="28"/>
          <w:szCs w:val="28"/>
        </w:rPr>
      </w:pPr>
    </w:p>
    <w:p w:rsidR="00F05596" w:rsidRDefault="00F05596" w:rsidP="00F05596">
      <w:pPr>
        <w:pStyle w:val="NoSpacing"/>
        <w:rPr>
          <w:sz w:val="28"/>
          <w:szCs w:val="28"/>
        </w:rPr>
      </w:pPr>
      <w:r>
        <w:rPr>
          <w:sz w:val="28"/>
          <w:szCs w:val="28"/>
        </w:rPr>
        <w:t>Ladies’ Pricing:</w:t>
      </w:r>
    </w:p>
    <w:p w:rsidR="00F05596" w:rsidRDefault="00F05596" w:rsidP="00F05596">
      <w:pPr>
        <w:pStyle w:val="NoSpacing"/>
        <w:rPr>
          <w:sz w:val="28"/>
          <w:szCs w:val="28"/>
        </w:rPr>
      </w:pPr>
      <w:r>
        <w:rPr>
          <w:sz w:val="28"/>
          <w:szCs w:val="28"/>
        </w:rPr>
        <w:t xml:space="preserve">White </w:t>
      </w:r>
      <w:proofErr w:type="spellStart"/>
      <w:proofErr w:type="gramStart"/>
      <w:r>
        <w:rPr>
          <w:sz w:val="28"/>
          <w:szCs w:val="28"/>
        </w:rPr>
        <w:t>Ultrium</w:t>
      </w:r>
      <w:proofErr w:type="spellEnd"/>
      <w:r>
        <w:rPr>
          <w:sz w:val="28"/>
          <w:szCs w:val="28"/>
        </w:rPr>
        <w:t xml:space="preserve">  $</w:t>
      </w:r>
      <w:proofErr w:type="gramEnd"/>
      <w:r>
        <w:rPr>
          <w:sz w:val="28"/>
          <w:szCs w:val="28"/>
        </w:rPr>
        <w:t>269.95</w:t>
      </w:r>
    </w:p>
    <w:p w:rsidR="00F05596" w:rsidRDefault="00F05596" w:rsidP="00F05596">
      <w:pPr>
        <w:pStyle w:val="NoSpacing"/>
        <w:rPr>
          <w:sz w:val="28"/>
          <w:szCs w:val="28"/>
        </w:rPr>
      </w:pPr>
      <w:r>
        <w:rPr>
          <w:sz w:val="28"/>
          <w:szCs w:val="28"/>
        </w:rPr>
        <w:t xml:space="preserve">Extreme </w:t>
      </w:r>
      <w:proofErr w:type="spellStart"/>
      <w:r>
        <w:rPr>
          <w:sz w:val="28"/>
          <w:szCs w:val="28"/>
        </w:rPr>
        <w:t>AuRista</w:t>
      </w:r>
      <w:proofErr w:type="spellEnd"/>
      <w:r>
        <w:rPr>
          <w:sz w:val="28"/>
          <w:szCs w:val="28"/>
        </w:rPr>
        <w:t xml:space="preserve">  $4</w:t>
      </w:r>
      <w:r w:rsidR="006B3BB6">
        <w:rPr>
          <w:sz w:val="28"/>
          <w:szCs w:val="28"/>
        </w:rPr>
        <w:t>7</w:t>
      </w:r>
      <w:r>
        <w:rPr>
          <w:sz w:val="28"/>
          <w:szCs w:val="28"/>
        </w:rPr>
        <w:t>9.95</w:t>
      </w:r>
    </w:p>
    <w:p w:rsidR="00F05596" w:rsidRDefault="00F05596" w:rsidP="00F05596">
      <w:pPr>
        <w:pStyle w:val="NoSpacing"/>
        <w:rPr>
          <w:sz w:val="28"/>
          <w:szCs w:val="28"/>
        </w:rPr>
      </w:pPr>
      <w:r>
        <w:rPr>
          <w:sz w:val="28"/>
          <w:szCs w:val="28"/>
        </w:rPr>
        <w:t xml:space="preserve">10K White or yellow </w:t>
      </w:r>
      <w:proofErr w:type="gramStart"/>
      <w:r>
        <w:rPr>
          <w:sz w:val="28"/>
          <w:szCs w:val="28"/>
        </w:rPr>
        <w:t>gold  $</w:t>
      </w:r>
      <w:proofErr w:type="gramEnd"/>
      <w:r>
        <w:rPr>
          <w:sz w:val="28"/>
          <w:szCs w:val="28"/>
        </w:rPr>
        <w:t>699.95</w:t>
      </w:r>
    </w:p>
    <w:p w:rsidR="00F05596" w:rsidRDefault="00F05596" w:rsidP="00F05596">
      <w:pPr>
        <w:pStyle w:val="NoSpacing"/>
        <w:rPr>
          <w:sz w:val="28"/>
          <w:szCs w:val="28"/>
        </w:rPr>
      </w:pPr>
    </w:p>
    <w:p w:rsidR="00F05596" w:rsidRDefault="00F05596" w:rsidP="00F05596">
      <w:pPr>
        <w:pStyle w:val="NoSpacing"/>
        <w:rPr>
          <w:sz w:val="28"/>
          <w:szCs w:val="28"/>
        </w:rPr>
      </w:pPr>
      <w:r>
        <w:rPr>
          <w:sz w:val="28"/>
          <w:szCs w:val="28"/>
        </w:rPr>
        <w:t xml:space="preserve">To place an order or get more information please contact </w:t>
      </w:r>
      <w:r w:rsidRPr="00DD106B">
        <w:rPr>
          <w:b/>
          <w:sz w:val="28"/>
          <w:szCs w:val="28"/>
        </w:rPr>
        <w:t>Joe Fox</w:t>
      </w:r>
      <w:r>
        <w:rPr>
          <w:b/>
          <w:sz w:val="28"/>
          <w:szCs w:val="28"/>
        </w:rPr>
        <w:t xml:space="preserve"> </w:t>
      </w:r>
      <w:r>
        <w:rPr>
          <w:sz w:val="28"/>
          <w:szCs w:val="28"/>
        </w:rPr>
        <w:t xml:space="preserve">at </w:t>
      </w:r>
    </w:p>
    <w:p w:rsidR="00F05596" w:rsidRPr="00DD106B" w:rsidRDefault="00F05596" w:rsidP="00F05596">
      <w:pPr>
        <w:pStyle w:val="NoSpacing"/>
        <w:rPr>
          <w:sz w:val="28"/>
          <w:szCs w:val="28"/>
        </w:rPr>
      </w:pPr>
      <w:r>
        <w:rPr>
          <w:sz w:val="28"/>
          <w:szCs w:val="28"/>
        </w:rPr>
        <w:t xml:space="preserve">(989) 773-1337, or email </w:t>
      </w:r>
      <w:r w:rsidRPr="00DD106B">
        <w:rPr>
          <w:b/>
          <w:sz w:val="28"/>
          <w:szCs w:val="28"/>
        </w:rPr>
        <w:t>joe@graduatesalesinc.com</w:t>
      </w:r>
    </w:p>
    <w:p w:rsidR="00F9013A" w:rsidRDefault="00F9013A" w:rsidP="006F34E1">
      <w:pPr>
        <w:rPr>
          <w:sz w:val="32"/>
          <w:szCs w:val="32"/>
        </w:rPr>
      </w:pPr>
    </w:p>
    <w:p w:rsidR="000B0058" w:rsidRDefault="000B0058" w:rsidP="006F34E1">
      <w:pPr>
        <w:rPr>
          <w:sz w:val="32"/>
          <w:szCs w:val="32"/>
        </w:rPr>
      </w:pPr>
    </w:p>
    <w:p w:rsidR="00F9013A" w:rsidRDefault="00F9013A" w:rsidP="006F34E1">
      <w:pPr>
        <w:rPr>
          <w:sz w:val="32"/>
          <w:szCs w:val="32"/>
        </w:rPr>
      </w:pPr>
    </w:p>
    <w:sectPr w:rsidR="00F9013A" w:rsidSect="00406D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6A95"/>
    <w:rsid w:val="000B0058"/>
    <w:rsid w:val="0014228E"/>
    <w:rsid w:val="00147F7C"/>
    <w:rsid w:val="00231F89"/>
    <w:rsid w:val="0029298F"/>
    <w:rsid w:val="002B286F"/>
    <w:rsid w:val="003C19D6"/>
    <w:rsid w:val="00406DD9"/>
    <w:rsid w:val="004B240B"/>
    <w:rsid w:val="00610360"/>
    <w:rsid w:val="006A3189"/>
    <w:rsid w:val="006B3BB6"/>
    <w:rsid w:val="006F34E1"/>
    <w:rsid w:val="0071251E"/>
    <w:rsid w:val="0073619D"/>
    <w:rsid w:val="007601AD"/>
    <w:rsid w:val="007D6A95"/>
    <w:rsid w:val="007F711B"/>
    <w:rsid w:val="00951858"/>
    <w:rsid w:val="00A76B5B"/>
    <w:rsid w:val="00B657CB"/>
    <w:rsid w:val="00E800E5"/>
    <w:rsid w:val="00F05596"/>
    <w:rsid w:val="00F30740"/>
    <w:rsid w:val="00F50067"/>
    <w:rsid w:val="00F9013A"/>
    <w:rsid w:val="00FA01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3189"/>
    <w:rPr>
      <w:color w:val="0000FF"/>
      <w:u w:val="single"/>
    </w:rPr>
  </w:style>
  <w:style w:type="paragraph" w:styleId="BalloonText">
    <w:name w:val="Balloon Text"/>
    <w:basedOn w:val="Normal"/>
    <w:semiHidden/>
    <w:rsid w:val="00231F89"/>
    <w:rPr>
      <w:rFonts w:ascii="Tahoma" w:hAnsi="Tahoma" w:cs="Tahoma"/>
      <w:sz w:val="16"/>
      <w:szCs w:val="16"/>
    </w:rPr>
  </w:style>
  <w:style w:type="paragraph" w:styleId="NoSpacing">
    <w:name w:val="No Spacing"/>
    <w:uiPriority w:val="1"/>
    <w:qFormat/>
    <w:rsid w:val="00F05596"/>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Graduate Sales, Inc</vt:lpstr>
    </vt:vector>
  </TitlesOfParts>
  <Company>Graduate Sales, Inc.</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Sales, Inc</dc:title>
  <dc:creator>Joseph Fox</dc:creator>
  <cp:lastModifiedBy>FoxOffice</cp:lastModifiedBy>
  <cp:revision>3</cp:revision>
  <cp:lastPrinted>2012-11-16T03:35:00Z</cp:lastPrinted>
  <dcterms:created xsi:type="dcterms:W3CDTF">2012-11-16T03:36:00Z</dcterms:created>
  <dcterms:modified xsi:type="dcterms:W3CDTF">2014-12-10T23:05:00Z</dcterms:modified>
</cp:coreProperties>
</file>